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1AB2D1C1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573C66">
              <w:t>7</w:t>
            </w:r>
            <w:r w:rsidR="006C048C">
              <w:t>.</w:t>
            </w:r>
            <w:r w:rsidR="00573C66">
              <w:t>10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2351585C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222340">
              <w:rPr>
                <w:b/>
              </w:rPr>
              <w:t>2</w:t>
            </w:r>
            <w:r w:rsidR="006C048C">
              <w:rPr>
                <w:b/>
              </w:rPr>
              <w:t>-</w:t>
            </w:r>
            <w:r w:rsidR="00573C66">
              <w:rPr>
                <w:b/>
              </w:rPr>
              <w:t>10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0FC3EC82" w:rsidR="007B1CDD" w:rsidRPr="007B1CDD" w:rsidRDefault="006D4822" w:rsidP="007B1CDD">
      <w:pPr>
        <w:ind w:right="-489"/>
        <w:jc w:val="both"/>
      </w:pPr>
      <w:r>
        <w:t>1</w:t>
      </w:r>
      <w:r w:rsidR="00573C66">
        <w:t>6</w:t>
      </w:r>
      <w:r w:rsidR="007B1CDD" w:rsidRPr="007B1CDD">
        <w:t>. redne seje, ki je bila</w:t>
      </w:r>
      <w:r w:rsidR="0067729A">
        <w:t xml:space="preserve"> </w:t>
      </w:r>
      <w:r w:rsidR="00573C66">
        <w:t>7</w:t>
      </w:r>
      <w:r w:rsidR="004903C4">
        <w:t>.</w:t>
      </w:r>
      <w:r w:rsidR="00573C66">
        <w:t>10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E177A9">
        <w:t>9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1104FFB8" w14:textId="77777777" w:rsidR="00573C66" w:rsidRPr="001873AA" w:rsidRDefault="007B1CDD" w:rsidP="00573C66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 w:rsidRPr="001873AA">
        <w:t>Martin Hodnik,</w:t>
      </w:r>
      <w:r w:rsidR="002C309B" w:rsidRPr="001873AA">
        <w:t xml:space="preserve"> </w:t>
      </w:r>
      <w:r w:rsidR="00597237" w:rsidRPr="001873AA">
        <w:t>Tatjana Brunskole</w:t>
      </w:r>
      <w:r w:rsidRPr="001873AA">
        <w:t>,</w:t>
      </w:r>
      <w:r w:rsidR="00597237" w:rsidRPr="001873AA">
        <w:t xml:space="preserve"> </w:t>
      </w:r>
      <w:r w:rsidR="006D4822" w:rsidRPr="001873AA">
        <w:t xml:space="preserve">Mitja Belavič, </w:t>
      </w:r>
      <w:r w:rsidR="001873AA" w:rsidRPr="001873AA">
        <w:t>Tanja Krivec</w:t>
      </w:r>
      <w:r w:rsidR="001873AA">
        <w:t xml:space="preserve">, </w:t>
      </w:r>
      <w:r w:rsidR="008456C3" w:rsidRPr="001873AA">
        <w:t>Gregor Božič</w:t>
      </w:r>
      <w:r w:rsidR="00892895" w:rsidRPr="001873AA">
        <w:t xml:space="preserve">, </w:t>
      </w:r>
      <w:r w:rsidR="00573C66" w:rsidRPr="001873AA">
        <w:t>Nataša Fink</w:t>
      </w:r>
    </w:p>
    <w:p w14:paraId="33270738" w14:textId="2191731C" w:rsidR="002C309B" w:rsidRPr="001873AA" w:rsidRDefault="001873AA" w:rsidP="002C309B">
      <w:pPr>
        <w:ind w:right="-489"/>
        <w:jc w:val="both"/>
      </w:pPr>
      <w:r w:rsidRPr="001873AA">
        <w:t>Odstot</w:t>
      </w:r>
      <w:r w:rsidR="00573C66">
        <w:t>en</w:t>
      </w:r>
      <w:r w:rsidRPr="001873AA">
        <w:t xml:space="preserve"> upravičeno: </w:t>
      </w:r>
      <w:r w:rsidR="00573C66" w:rsidRPr="001873AA">
        <w:t>Mitja Belavič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4E276C0B" w14:textId="7E697691" w:rsidR="007B4903" w:rsidRDefault="007B4903" w:rsidP="007B4903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Sprejem in potrditev zapisnika 1</w:t>
      </w:r>
      <w:r w:rsidR="00573C66">
        <w:rPr>
          <w:rFonts w:ascii="Times New Roman" w:eastAsia="Calibri" w:hAnsi="Times New Roman" w:cs="Times New Roman"/>
          <w:color w:val="000000"/>
          <w:lang w:eastAsia="sl-SI"/>
        </w:rPr>
        <w:t>5</w:t>
      </w:r>
      <w:r>
        <w:rPr>
          <w:rFonts w:ascii="Times New Roman" w:eastAsia="Calibri" w:hAnsi="Times New Roman" w:cs="Times New Roman"/>
          <w:color w:val="000000"/>
          <w:lang w:eastAsia="sl-SI"/>
        </w:rPr>
        <w:t xml:space="preserve">.seje sveta 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KS Ločna.</w:t>
      </w:r>
      <w:r>
        <w:rPr>
          <w:rFonts w:ascii="Times New Roman" w:eastAsia="Calibri" w:hAnsi="Times New Roman" w:cs="Times New Roman"/>
          <w:color w:val="000000"/>
          <w:lang w:eastAsia="sl-SI"/>
        </w:rPr>
        <w:t>-</w:t>
      </w:r>
      <w:r w:rsidRPr="008A5F60">
        <w:rPr>
          <w:rFonts w:ascii="Times New Roman" w:eastAsia="Calibri" w:hAnsi="Times New Roman" w:cs="Times New Roman"/>
          <w:color w:val="000000"/>
          <w:lang w:eastAsia="sl-SI"/>
        </w:rPr>
        <w:t>Mačkove</w:t>
      </w:r>
      <w:r>
        <w:rPr>
          <w:rFonts w:ascii="Times New Roman" w:eastAsia="Calibri" w:hAnsi="Times New Roman" w:cs="Times New Roman"/>
          <w:color w:val="000000"/>
          <w:lang w:eastAsia="sl-SI"/>
        </w:rPr>
        <w:t>c</w:t>
      </w:r>
    </w:p>
    <w:p w14:paraId="51F8D488" w14:textId="02EA38BF" w:rsidR="00573C66" w:rsidRDefault="00573C66" w:rsidP="00573C66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Vandalizem in razgrajanje v naselju</w:t>
      </w:r>
    </w:p>
    <w:p w14:paraId="2869843A" w14:textId="31DFDD69" w:rsidR="00573C66" w:rsidRDefault="00573C66" w:rsidP="00573C66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Spremljanje projektnih del</w:t>
      </w:r>
      <w:r w:rsidR="007167E4">
        <w:rPr>
          <w:rFonts w:ascii="Times New Roman" w:eastAsia="Calibri" w:hAnsi="Times New Roman" w:cs="Times New Roman"/>
          <w:color w:val="000000"/>
          <w:lang w:eastAsia="sl-SI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sl-SI"/>
        </w:rPr>
        <w:t>(igrala, klopce, javna razsvetljava, padavinska kanalizacija)</w:t>
      </w:r>
    </w:p>
    <w:p w14:paraId="41CB8251" w14:textId="77777777" w:rsidR="00573C66" w:rsidRDefault="00573C66" w:rsidP="00573C66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Pobude in problematika krajanov Ločna-Mačkovec</w:t>
      </w:r>
    </w:p>
    <w:p w14:paraId="375336F7" w14:textId="77777777" w:rsidR="00573C66" w:rsidRPr="000C09F5" w:rsidRDefault="00573C66" w:rsidP="00573C66">
      <w:pPr>
        <w:numPr>
          <w:ilvl w:val="0"/>
          <w:numId w:val="23"/>
        </w:numPr>
        <w:spacing w:after="14" w:line="265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1A1BE0A2" w14:textId="77777777" w:rsidR="00573C66" w:rsidRDefault="00573C66" w:rsidP="00573C66">
      <w:pPr>
        <w:spacing w:after="14" w:line="265" w:lineRule="auto"/>
        <w:jc w:val="both"/>
        <w:rPr>
          <w:rFonts w:ascii="Times New Roman" w:eastAsia="Calibri" w:hAnsi="Times New Roman" w:cs="Times New Roman"/>
          <w:color w:val="000000"/>
          <w:lang w:eastAsia="sl-SI"/>
        </w:rPr>
      </w:pPr>
    </w:p>
    <w:p w14:paraId="14F9FA26" w14:textId="77777777" w:rsidR="00573C66" w:rsidRDefault="00573C66" w:rsidP="00204C6C">
      <w:pPr>
        <w:jc w:val="both"/>
        <w:rPr>
          <w:b/>
        </w:rPr>
      </w:pPr>
    </w:p>
    <w:p w14:paraId="63832B13" w14:textId="6FD9E383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2A068D42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4D53DD">
        <w:rPr>
          <w:bCs/>
        </w:rPr>
        <w:t>1</w:t>
      </w:r>
      <w:r w:rsidR="00573C66">
        <w:rPr>
          <w:bCs/>
        </w:rPr>
        <w:t>5</w:t>
      </w:r>
      <w:r w:rsidR="004D53DD">
        <w:rPr>
          <w:bCs/>
        </w:rPr>
        <w:t>.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36A06F4B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</w:t>
      </w:r>
      <w:r w:rsidR="005B55D6">
        <w:rPr>
          <w:b/>
        </w:rPr>
        <w:t>2</w:t>
      </w:r>
      <w:r w:rsidRPr="007B1CDD">
        <w:rPr>
          <w:b/>
        </w:rPr>
        <w:t>:</w:t>
      </w:r>
    </w:p>
    <w:p w14:paraId="2E5A3476" w14:textId="07AF2923" w:rsidR="00AB045C" w:rsidRDefault="00573C66" w:rsidP="00AB045C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t>Valerija V</w:t>
      </w:r>
      <w:r w:rsidR="00D96B00">
        <w:rPr>
          <w:bCs/>
        </w:rPr>
        <w:t>e</w:t>
      </w:r>
      <w:r>
        <w:rPr>
          <w:bCs/>
        </w:rPr>
        <w:t>rhovnik, Vodja policijskega okoliša nas je obiskala z namenom, da izmenjamo izkušnje glede varnosti v KS Ločna Mačkovec. Letos 11 kršitev javnega reda, lani 38 isti čas</w:t>
      </w:r>
      <w:r w:rsidR="00AB045C">
        <w:rPr>
          <w:bCs/>
        </w:rPr>
        <w:t xml:space="preserve"> v KS Ločna Mačkovec</w:t>
      </w:r>
      <w:r>
        <w:rPr>
          <w:bCs/>
        </w:rPr>
        <w:t xml:space="preserve">. </w:t>
      </w:r>
      <w:r w:rsidRPr="00573C66">
        <w:rPr>
          <w:bCs/>
        </w:rPr>
        <w:t xml:space="preserve">Prometnih nesreč letos je 33 vključno z odsekom za </w:t>
      </w:r>
      <w:proofErr w:type="spellStart"/>
      <w:r w:rsidRPr="00573C66">
        <w:rPr>
          <w:bCs/>
        </w:rPr>
        <w:t>Qulandio</w:t>
      </w:r>
      <w:proofErr w:type="spellEnd"/>
      <w:r w:rsidRPr="00573C66">
        <w:rPr>
          <w:bCs/>
        </w:rPr>
        <w:t>.</w:t>
      </w:r>
      <w:r>
        <w:rPr>
          <w:bCs/>
        </w:rPr>
        <w:t xml:space="preserve"> Če ni prijav, dogodek ni zabeležen. Veliko je zaseženih skuterjev, ki so predelani in je hitrost previsoka. V Novem mestu je bilo zaseženih 13 skuterjev. Prijav vandalizma v KS Ločna Mačkovec ni bilo. V ta namen je potrebno </w:t>
      </w:r>
      <w:r w:rsidR="00AB045C">
        <w:rPr>
          <w:bCs/>
        </w:rPr>
        <w:t xml:space="preserve">izvesti prijavo v roku 6 mesecev od nastanka dogodka. Nepravilno parkiranje ureja redarska služba. </w:t>
      </w:r>
    </w:p>
    <w:p w14:paraId="5582A40E" w14:textId="5B07DB74" w:rsidR="00AB045C" w:rsidRPr="00AB045C" w:rsidRDefault="00AB045C" w:rsidP="00AB045C">
      <w:pPr>
        <w:pStyle w:val="Odstavekseznama"/>
        <w:ind w:right="-489"/>
        <w:jc w:val="both"/>
        <w:rPr>
          <w:bCs/>
        </w:rPr>
      </w:pPr>
      <w:r>
        <w:rPr>
          <w:bCs/>
        </w:rPr>
        <w:t>KS Ločna Mačkovec je ena bolj mirnih sosesk v Novem mestu glede števila kršitev</w:t>
      </w:r>
      <w:r w:rsidR="007439B6">
        <w:rPr>
          <w:bCs/>
        </w:rPr>
        <w:t>. Predlagala je, da se prijavi sumljiva vozila v poznih večernih urah.</w:t>
      </w:r>
      <w:r w:rsidR="005D3AC2">
        <w:rPr>
          <w:bCs/>
        </w:rPr>
        <w:t xml:space="preserve"> Od števila prijav je odvisna tudi bodoča okrepitev posameznih policijskih postaj.</w:t>
      </w:r>
      <w:r w:rsidR="007439B6">
        <w:rPr>
          <w:bCs/>
        </w:rPr>
        <w:t xml:space="preserve"> </w:t>
      </w:r>
    </w:p>
    <w:p w14:paraId="7AD329A1" w14:textId="09E94D83" w:rsidR="007718F2" w:rsidRDefault="00573C66" w:rsidP="00D96B00">
      <w:pPr>
        <w:ind w:right="-489"/>
        <w:jc w:val="both"/>
        <w:rPr>
          <w:b/>
        </w:rPr>
      </w:pPr>
      <w:r w:rsidRPr="00573C66">
        <w:rPr>
          <w:bCs/>
        </w:rPr>
        <w:lastRenderedPageBreak/>
        <w:t xml:space="preserve"> </w:t>
      </w:r>
      <w:r w:rsidR="007718F2" w:rsidRPr="007B1CDD">
        <w:rPr>
          <w:b/>
        </w:rPr>
        <w:t>K točki</w:t>
      </w:r>
      <w:r w:rsidR="007718F2">
        <w:rPr>
          <w:b/>
        </w:rPr>
        <w:t xml:space="preserve"> 3</w:t>
      </w:r>
      <w:r w:rsidR="007718F2" w:rsidRPr="007B1CDD">
        <w:rPr>
          <w:b/>
        </w:rPr>
        <w:t>:</w:t>
      </w:r>
    </w:p>
    <w:p w14:paraId="709312F3" w14:textId="101AFB9E" w:rsidR="005B55D6" w:rsidRDefault="005B55D6" w:rsidP="005B55D6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t>V oktobru je predvidena obnova klop</w:t>
      </w:r>
      <w:r w:rsidR="00B47ED8">
        <w:rPr>
          <w:bCs/>
        </w:rPr>
        <w:t>i</w:t>
      </w:r>
      <w:r>
        <w:rPr>
          <w:bCs/>
        </w:rPr>
        <w:t>c. V ta namen se pripravi obvestilo, da bo možen hrup pri čiščenju betonskih podstavkov.</w:t>
      </w:r>
      <w:r>
        <w:rPr>
          <w:bCs/>
        </w:rPr>
        <w:t xml:space="preserve"> Prav tako bo obnovljena razsvetljava med pokopališčem in bloki na Seidlovi na relaciji med </w:t>
      </w:r>
      <w:r w:rsidR="00B47ED8">
        <w:rPr>
          <w:bCs/>
        </w:rPr>
        <w:t>Glas Maherjem</w:t>
      </w:r>
      <w:r>
        <w:rPr>
          <w:bCs/>
        </w:rPr>
        <w:t xml:space="preserve"> in Petrolom. </w:t>
      </w:r>
      <w:r w:rsidR="00954D8B">
        <w:rPr>
          <w:bCs/>
        </w:rPr>
        <w:t>Začela so se dela na padavinski kanalizaciji od krožišča pri Pletenki do reke Krke.</w:t>
      </w:r>
    </w:p>
    <w:p w14:paraId="627875F5" w14:textId="77777777" w:rsidR="00FE650D" w:rsidRDefault="00FE650D" w:rsidP="00216B4B">
      <w:pPr>
        <w:jc w:val="both"/>
        <w:rPr>
          <w:b/>
        </w:rPr>
      </w:pPr>
    </w:p>
    <w:p w14:paraId="4708869E" w14:textId="53CB9E38" w:rsidR="00216B4B" w:rsidRDefault="00216B4B" w:rsidP="00216B4B">
      <w:pPr>
        <w:jc w:val="both"/>
        <w:rPr>
          <w:b/>
        </w:rPr>
      </w:pPr>
      <w:r>
        <w:rPr>
          <w:b/>
        </w:rPr>
        <w:t>K točki 4:</w:t>
      </w:r>
    </w:p>
    <w:p w14:paraId="28E26D44" w14:textId="62CFADE4" w:rsidR="007B4903" w:rsidRPr="00B47ED8" w:rsidRDefault="00B47ED8" w:rsidP="00B47ED8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Podana je bila pobuda za izgradnjo novega igrišča v KS Ločna Mačkovec. V ta namen se povabi pobudnika na naslednjo sejo sveta KS Ločna Mačkovec.</w:t>
      </w:r>
    </w:p>
    <w:p w14:paraId="7112655E" w14:textId="77777777" w:rsidR="00FB0CF7" w:rsidRDefault="00FB0CF7" w:rsidP="00EC34E9">
      <w:pPr>
        <w:jc w:val="both"/>
        <w:rPr>
          <w:bCs/>
        </w:rPr>
      </w:pPr>
    </w:p>
    <w:p w14:paraId="3193BCC9" w14:textId="1CD7A3EF" w:rsidR="007B4903" w:rsidRDefault="007B4903" w:rsidP="007B4903">
      <w:pPr>
        <w:jc w:val="both"/>
        <w:rPr>
          <w:b/>
        </w:rPr>
      </w:pPr>
      <w:r>
        <w:rPr>
          <w:b/>
        </w:rPr>
        <w:t>K točki 5:</w:t>
      </w:r>
    </w:p>
    <w:p w14:paraId="32BB626D" w14:textId="01D90891" w:rsidR="00FB0CF7" w:rsidRPr="007167E4" w:rsidRDefault="007167E4" w:rsidP="007167E4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Po točko razno ni bilo razprave.</w:t>
      </w:r>
    </w:p>
    <w:p w14:paraId="7C172525" w14:textId="77777777" w:rsidR="007167E4" w:rsidRDefault="007167E4" w:rsidP="00946DEF">
      <w:pPr>
        <w:jc w:val="both"/>
        <w:rPr>
          <w:b/>
        </w:rPr>
      </w:pPr>
    </w:p>
    <w:p w14:paraId="32B0DBF7" w14:textId="25E5CDDC" w:rsidR="00946DEF" w:rsidRDefault="00946DEF" w:rsidP="00946DEF">
      <w:pPr>
        <w:jc w:val="both"/>
        <w:rPr>
          <w:b/>
        </w:rPr>
      </w:pPr>
      <w:r>
        <w:rPr>
          <w:b/>
        </w:rPr>
        <w:t xml:space="preserve">K točki </w:t>
      </w:r>
      <w:r w:rsidR="007B4903">
        <w:rPr>
          <w:b/>
        </w:rPr>
        <w:t>6</w:t>
      </w:r>
      <w:r>
        <w:rPr>
          <w:b/>
        </w:rPr>
        <w:t>:</w:t>
      </w:r>
    </w:p>
    <w:p w14:paraId="07F8AD35" w14:textId="1097FD5F" w:rsidR="003E1F14" w:rsidRPr="001A72BD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320068">
        <w:t>20</w:t>
      </w:r>
      <w:r w:rsidRPr="00E26F56">
        <w:t>:</w:t>
      </w:r>
      <w:r w:rsidR="00B47ED8">
        <w:t>30</w:t>
      </w:r>
      <w:r w:rsidRPr="00E26F56">
        <w:t xml:space="preserve"> uri. </w:t>
      </w:r>
      <w:r w:rsidR="00E26F56" w:rsidRPr="00E26F56">
        <w:rPr>
          <w:bCs/>
        </w:rPr>
        <w:t>1</w:t>
      </w:r>
      <w:r w:rsidR="00B47ED8">
        <w:rPr>
          <w:bCs/>
        </w:rPr>
        <w:t>7</w:t>
      </w:r>
      <w:r w:rsidRPr="00E26F56">
        <w:rPr>
          <w:bCs/>
        </w:rPr>
        <w:t xml:space="preserve">. redna seja bo v </w:t>
      </w:r>
      <w:r w:rsidR="007167E4">
        <w:rPr>
          <w:bCs/>
        </w:rPr>
        <w:t>torek</w:t>
      </w:r>
      <w:r w:rsidR="005274B3" w:rsidRPr="001A72BD">
        <w:rPr>
          <w:bCs/>
        </w:rPr>
        <w:t xml:space="preserve"> </w:t>
      </w:r>
      <w:r w:rsidR="007167E4">
        <w:rPr>
          <w:bCs/>
        </w:rPr>
        <w:t>12</w:t>
      </w:r>
      <w:r w:rsidR="0008097A">
        <w:rPr>
          <w:bCs/>
        </w:rPr>
        <w:t>.1</w:t>
      </w:r>
      <w:r w:rsidR="007167E4">
        <w:rPr>
          <w:bCs/>
        </w:rPr>
        <w:t>1</w:t>
      </w:r>
      <w:r w:rsidR="005274B3" w:rsidRPr="001A72BD">
        <w:rPr>
          <w:bCs/>
        </w:rPr>
        <w:t>.202</w:t>
      </w:r>
      <w:r w:rsidR="00E26F56" w:rsidRPr="001A72BD">
        <w:rPr>
          <w:bCs/>
        </w:rPr>
        <w:t>4</w:t>
      </w:r>
      <w:r w:rsidRPr="001A72BD">
        <w:t xml:space="preserve"> ob </w:t>
      </w:r>
      <w:r w:rsidR="009D39E9" w:rsidRPr="001A72BD">
        <w:t>1</w:t>
      </w:r>
      <w:r w:rsidR="007167E4">
        <w:t>8</w:t>
      </w:r>
      <w:r w:rsidRPr="001A72BD">
        <w:t>.uri</w:t>
      </w:r>
      <w:r w:rsidR="00D81640" w:rsidRPr="001A72BD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8D12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E7A"/>
    <w:multiLevelType w:val="hybridMultilevel"/>
    <w:tmpl w:val="A30C885E"/>
    <w:lvl w:ilvl="0" w:tplc="1B38A1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6F76B2D"/>
    <w:multiLevelType w:val="hybridMultilevel"/>
    <w:tmpl w:val="8C60CFB2"/>
    <w:lvl w:ilvl="0" w:tplc="F120F0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9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4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20"/>
  </w:num>
  <w:num w:numId="10" w16cid:durableId="1590919035">
    <w:abstractNumId w:val="18"/>
  </w:num>
  <w:num w:numId="11" w16cid:durableId="832139453">
    <w:abstractNumId w:val="15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3"/>
  </w:num>
  <w:num w:numId="19" w16cid:durableId="1838377243">
    <w:abstractNumId w:val="17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3"/>
  </w:num>
  <w:num w:numId="22" w16cid:durableId="1327509992">
    <w:abstractNumId w:val="22"/>
  </w:num>
  <w:num w:numId="23" w16cid:durableId="469596118">
    <w:abstractNumId w:val="6"/>
  </w:num>
  <w:num w:numId="24" w16cid:durableId="1903252968">
    <w:abstractNumId w:val="16"/>
  </w:num>
  <w:num w:numId="25" w16cid:durableId="1925726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35C7"/>
    <w:rsid w:val="00044A0B"/>
    <w:rsid w:val="00075B2C"/>
    <w:rsid w:val="0008097A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873AA"/>
    <w:rsid w:val="00197DB1"/>
    <w:rsid w:val="001A72BD"/>
    <w:rsid w:val="001B7278"/>
    <w:rsid w:val="001C68EC"/>
    <w:rsid w:val="001E2285"/>
    <w:rsid w:val="001F3B10"/>
    <w:rsid w:val="00204C6C"/>
    <w:rsid w:val="002073F9"/>
    <w:rsid w:val="00207B64"/>
    <w:rsid w:val="002157FA"/>
    <w:rsid w:val="00216B4B"/>
    <w:rsid w:val="00222340"/>
    <w:rsid w:val="00233CE1"/>
    <w:rsid w:val="00246E1C"/>
    <w:rsid w:val="002531E9"/>
    <w:rsid w:val="00254E3B"/>
    <w:rsid w:val="00262263"/>
    <w:rsid w:val="002B1E7B"/>
    <w:rsid w:val="002B4727"/>
    <w:rsid w:val="002C11CE"/>
    <w:rsid w:val="002C309B"/>
    <w:rsid w:val="002C47AD"/>
    <w:rsid w:val="002C7521"/>
    <w:rsid w:val="002E087A"/>
    <w:rsid w:val="00320068"/>
    <w:rsid w:val="003211A4"/>
    <w:rsid w:val="00360514"/>
    <w:rsid w:val="003610E3"/>
    <w:rsid w:val="00362FDE"/>
    <w:rsid w:val="00364F2D"/>
    <w:rsid w:val="003725B9"/>
    <w:rsid w:val="00374AD1"/>
    <w:rsid w:val="00383B45"/>
    <w:rsid w:val="003A0A33"/>
    <w:rsid w:val="003E1F14"/>
    <w:rsid w:val="004074B8"/>
    <w:rsid w:val="00410DB1"/>
    <w:rsid w:val="00414412"/>
    <w:rsid w:val="00433284"/>
    <w:rsid w:val="00451E61"/>
    <w:rsid w:val="004554E9"/>
    <w:rsid w:val="00471A6D"/>
    <w:rsid w:val="00472825"/>
    <w:rsid w:val="00480733"/>
    <w:rsid w:val="004903C4"/>
    <w:rsid w:val="00496904"/>
    <w:rsid w:val="004A776C"/>
    <w:rsid w:val="004B15F3"/>
    <w:rsid w:val="004D26AB"/>
    <w:rsid w:val="004D3480"/>
    <w:rsid w:val="004D53DD"/>
    <w:rsid w:val="004E46E2"/>
    <w:rsid w:val="004E753E"/>
    <w:rsid w:val="004F04E3"/>
    <w:rsid w:val="00522CD9"/>
    <w:rsid w:val="005274B3"/>
    <w:rsid w:val="005364D6"/>
    <w:rsid w:val="0054682B"/>
    <w:rsid w:val="00555188"/>
    <w:rsid w:val="005672A0"/>
    <w:rsid w:val="00573C66"/>
    <w:rsid w:val="005770B2"/>
    <w:rsid w:val="005779C1"/>
    <w:rsid w:val="00597237"/>
    <w:rsid w:val="005978A7"/>
    <w:rsid w:val="005A1744"/>
    <w:rsid w:val="005B3042"/>
    <w:rsid w:val="005B540E"/>
    <w:rsid w:val="005B55D6"/>
    <w:rsid w:val="005D3AC2"/>
    <w:rsid w:val="005D5DB3"/>
    <w:rsid w:val="005E3E98"/>
    <w:rsid w:val="005F60C9"/>
    <w:rsid w:val="006213C6"/>
    <w:rsid w:val="00631C75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B5200"/>
    <w:rsid w:val="006C048C"/>
    <w:rsid w:val="006D4822"/>
    <w:rsid w:val="006E0CD2"/>
    <w:rsid w:val="0070149A"/>
    <w:rsid w:val="007167E4"/>
    <w:rsid w:val="00717CE5"/>
    <w:rsid w:val="00721A64"/>
    <w:rsid w:val="007248B1"/>
    <w:rsid w:val="007439B6"/>
    <w:rsid w:val="007718F2"/>
    <w:rsid w:val="00791C6A"/>
    <w:rsid w:val="007A056E"/>
    <w:rsid w:val="007B1CDD"/>
    <w:rsid w:val="007B4903"/>
    <w:rsid w:val="007E5151"/>
    <w:rsid w:val="007E6038"/>
    <w:rsid w:val="007F0B93"/>
    <w:rsid w:val="008049F5"/>
    <w:rsid w:val="00804A63"/>
    <w:rsid w:val="00824F57"/>
    <w:rsid w:val="008338F1"/>
    <w:rsid w:val="008456C3"/>
    <w:rsid w:val="008706CF"/>
    <w:rsid w:val="00877737"/>
    <w:rsid w:val="00892895"/>
    <w:rsid w:val="00892D33"/>
    <w:rsid w:val="008B2261"/>
    <w:rsid w:val="008B304B"/>
    <w:rsid w:val="008B3949"/>
    <w:rsid w:val="008C06C5"/>
    <w:rsid w:val="008C26A6"/>
    <w:rsid w:val="008C5C31"/>
    <w:rsid w:val="008D124F"/>
    <w:rsid w:val="008E060A"/>
    <w:rsid w:val="008F1ACD"/>
    <w:rsid w:val="00904DC5"/>
    <w:rsid w:val="009071C9"/>
    <w:rsid w:val="00940BD5"/>
    <w:rsid w:val="00946DEF"/>
    <w:rsid w:val="00954D8B"/>
    <w:rsid w:val="00955A33"/>
    <w:rsid w:val="00956A7A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4998"/>
    <w:rsid w:val="00A41253"/>
    <w:rsid w:val="00A47725"/>
    <w:rsid w:val="00A5043C"/>
    <w:rsid w:val="00A977B5"/>
    <w:rsid w:val="00AB045C"/>
    <w:rsid w:val="00AB37A2"/>
    <w:rsid w:val="00AC467D"/>
    <w:rsid w:val="00AD2DEF"/>
    <w:rsid w:val="00AD489D"/>
    <w:rsid w:val="00B01207"/>
    <w:rsid w:val="00B016FF"/>
    <w:rsid w:val="00B10739"/>
    <w:rsid w:val="00B174D8"/>
    <w:rsid w:val="00B17C69"/>
    <w:rsid w:val="00B25C47"/>
    <w:rsid w:val="00B358B6"/>
    <w:rsid w:val="00B47ED8"/>
    <w:rsid w:val="00B61480"/>
    <w:rsid w:val="00BB6B7C"/>
    <w:rsid w:val="00BF32D4"/>
    <w:rsid w:val="00BF7137"/>
    <w:rsid w:val="00C0679A"/>
    <w:rsid w:val="00C133BC"/>
    <w:rsid w:val="00C138E6"/>
    <w:rsid w:val="00C2194F"/>
    <w:rsid w:val="00C46422"/>
    <w:rsid w:val="00C6764C"/>
    <w:rsid w:val="00C8062A"/>
    <w:rsid w:val="00CC08DE"/>
    <w:rsid w:val="00CC54FF"/>
    <w:rsid w:val="00CD648A"/>
    <w:rsid w:val="00CE43BC"/>
    <w:rsid w:val="00CF037E"/>
    <w:rsid w:val="00D23FF2"/>
    <w:rsid w:val="00D4576D"/>
    <w:rsid w:val="00D71F11"/>
    <w:rsid w:val="00D81640"/>
    <w:rsid w:val="00D96B00"/>
    <w:rsid w:val="00D97863"/>
    <w:rsid w:val="00DC6F2B"/>
    <w:rsid w:val="00DD2674"/>
    <w:rsid w:val="00DD6730"/>
    <w:rsid w:val="00DE2206"/>
    <w:rsid w:val="00E0574C"/>
    <w:rsid w:val="00E177A9"/>
    <w:rsid w:val="00E20EFD"/>
    <w:rsid w:val="00E26F56"/>
    <w:rsid w:val="00E441AA"/>
    <w:rsid w:val="00E663E8"/>
    <w:rsid w:val="00E778FB"/>
    <w:rsid w:val="00E837E2"/>
    <w:rsid w:val="00E905C0"/>
    <w:rsid w:val="00E95328"/>
    <w:rsid w:val="00EB2244"/>
    <w:rsid w:val="00EC1CCC"/>
    <w:rsid w:val="00EC34E9"/>
    <w:rsid w:val="00EC7200"/>
    <w:rsid w:val="00EC7C0A"/>
    <w:rsid w:val="00ED6B6E"/>
    <w:rsid w:val="00EF21DE"/>
    <w:rsid w:val="00F019DC"/>
    <w:rsid w:val="00F0367A"/>
    <w:rsid w:val="00F053F4"/>
    <w:rsid w:val="00F07604"/>
    <w:rsid w:val="00F0774B"/>
    <w:rsid w:val="00F16CAB"/>
    <w:rsid w:val="00F21109"/>
    <w:rsid w:val="00F260ED"/>
    <w:rsid w:val="00F3049D"/>
    <w:rsid w:val="00F324A3"/>
    <w:rsid w:val="00F333BF"/>
    <w:rsid w:val="00F34AE4"/>
    <w:rsid w:val="00F62711"/>
    <w:rsid w:val="00F676F5"/>
    <w:rsid w:val="00F716A9"/>
    <w:rsid w:val="00FA062D"/>
    <w:rsid w:val="00FA66A9"/>
    <w:rsid w:val="00FA7AE2"/>
    <w:rsid w:val="00FB0CF7"/>
    <w:rsid w:val="00FC058E"/>
    <w:rsid w:val="00FC29D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Gregor Božič</cp:lastModifiedBy>
  <cp:revision>3</cp:revision>
  <dcterms:created xsi:type="dcterms:W3CDTF">2024-10-07T16:55:00Z</dcterms:created>
  <dcterms:modified xsi:type="dcterms:W3CDTF">2024-10-07T18:35:00Z</dcterms:modified>
</cp:coreProperties>
</file>